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15656" w:rsidR="00FB480F" w:rsidP="00FB480F" w:rsidRDefault="00FB480F" w14:paraId="30555ae" w14:textId="30555ae">
      <w:pPr>
        <w:jc w:val="both"/>
        <w15:collapsed w:val="false"/>
        <w:rPr>
          <w:rFonts w:ascii="Arial" w:hAnsi="Arial" w:cs="Arial"/>
        </w:rPr>
      </w:pPr>
      <w:bookmarkStart w:name="_GoBack" w:id="0"/>
      <w:bookmarkEnd w:id="0"/>
      <w:r w:rsidRPr="00915656">
        <w:rPr>
          <w:rFonts w:ascii="Arial" w:hAnsi="Arial" w:cs="Arial"/>
        </w:rPr>
        <w:t>REPUBLIKA HRVATSKA</w:t>
      </w:r>
    </w:p>
    <w:p w:rsidRPr="00915656" w:rsidR="00FB480F" w:rsidP="00FB480F" w:rsidRDefault="00FB480F">
      <w:pPr>
        <w:jc w:val="both"/>
        <w:rPr>
          <w:rFonts w:ascii="Arial" w:hAnsi="Arial" w:cs="Arial"/>
        </w:rPr>
      </w:pPr>
      <w:r w:rsidRPr="00915656">
        <w:rPr>
          <w:rFonts w:ascii="Arial" w:hAnsi="Arial" w:cs="Arial"/>
        </w:rPr>
        <w:t xml:space="preserve">TRGOVAČKI SUD U PAZINU </w:t>
      </w:r>
    </w:p>
    <w:p w:rsidRPr="00915656" w:rsidR="008524C7" w:rsidP="00FB480F" w:rsidRDefault="008524C7">
      <w:pPr>
        <w:jc w:val="both"/>
        <w:rPr>
          <w:rFonts w:ascii="Arial" w:hAnsi="Arial" w:cs="Arial"/>
        </w:rPr>
      </w:pPr>
    </w:p>
    <w:p w:rsidRPr="00915656" w:rsidR="002D2E73" w:rsidP="00FB480F" w:rsidRDefault="008524C7">
      <w:pPr>
        <w:ind w:left="6372" w:firstLine="708"/>
        <w:jc w:val="both"/>
        <w:rPr>
          <w:rFonts w:ascii="Arial" w:hAnsi="Arial" w:cs="Arial"/>
        </w:rPr>
      </w:pPr>
      <w:r w:rsidRPr="00915656">
        <w:rPr>
          <w:rFonts w:ascii="Arial" w:hAnsi="Arial" w:cs="Arial"/>
        </w:rPr>
        <w:t xml:space="preserve">    </w:t>
      </w:r>
      <w:r w:rsidRPr="00915656" w:rsidR="00864948">
        <w:rPr>
          <w:rFonts w:ascii="Arial" w:hAnsi="Arial" w:cs="Arial"/>
        </w:rPr>
        <w:t xml:space="preserve"> St-</w:t>
      </w:r>
      <w:r w:rsidR="004859E4">
        <w:rPr>
          <w:rFonts w:ascii="Arial" w:hAnsi="Arial" w:cs="Arial"/>
        </w:rPr>
        <w:t>127/2025-22</w:t>
      </w:r>
    </w:p>
    <w:p w:rsidRPr="00915656" w:rsidR="00FB480F" w:rsidP="00FB480F" w:rsidRDefault="00FB480F">
      <w:pPr>
        <w:jc w:val="center"/>
        <w:rPr>
          <w:rFonts w:ascii="Arial" w:hAnsi="Arial" w:cs="Arial"/>
        </w:rPr>
      </w:pPr>
      <w:r w:rsidRPr="00915656">
        <w:rPr>
          <w:rFonts w:ascii="Arial" w:hAnsi="Arial" w:cs="Arial"/>
        </w:rPr>
        <w:t xml:space="preserve">Z A P I S N I K </w:t>
      </w:r>
    </w:p>
    <w:p w:rsidRPr="00915656" w:rsidR="00FB480F" w:rsidP="00FB480F" w:rsidRDefault="00FB480F">
      <w:pPr>
        <w:jc w:val="center"/>
        <w:rPr>
          <w:rFonts w:ascii="Arial" w:hAnsi="Arial" w:cs="Arial"/>
        </w:rPr>
      </w:pPr>
      <w:r w:rsidRPr="00915656">
        <w:rPr>
          <w:rFonts w:ascii="Arial" w:hAnsi="Arial" w:cs="Arial"/>
        </w:rPr>
        <w:t xml:space="preserve">sastavljen kod Trgovačkog suda u Pazinu, </w:t>
      </w:r>
    </w:p>
    <w:p w:rsidRPr="00915656" w:rsidR="002D2E73" w:rsidP="004859E4" w:rsidRDefault="004859E4">
      <w:pPr>
        <w:jc w:val="center"/>
        <w:rPr>
          <w:rFonts w:ascii="Arial" w:hAnsi="Arial" w:cs="Arial"/>
        </w:rPr>
      </w:pPr>
      <w:r>
        <w:rPr>
          <w:rFonts w:ascii="Arial" w:hAnsi="Arial" w:cs="Arial"/>
        </w:rPr>
        <w:t>10</w:t>
      </w:r>
      <w:r w:rsidRPr="00915656" w:rsidR="00FB480F">
        <w:rPr>
          <w:rFonts w:ascii="Arial" w:hAnsi="Arial" w:cs="Arial"/>
        </w:rPr>
        <w:t>.</w:t>
      </w:r>
      <w:r w:rsidRPr="00915656" w:rsidR="00F50CF9">
        <w:rPr>
          <w:rFonts w:ascii="Arial" w:hAnsi="Arial" w:cs="Arial"/>
        </w:rPr>
        <w:t xml:space="preserve"> </w:t>
      </w:r>
      <w:r>
        <w:rPr>
          <w:rFonts w:ascii="Arial" w:hAnsi="Arial" w:cs="Arial"/>
        </w:rPr>
        <w:t xml:space="preserve">lipnja </w:t>
      </w:r>
      <w:r w:rsidRPr="00915656" w:rsidR="00F50CF9">
        <w:rPr>
          <w:rFonts w:ascii="Arial" w:hAnsi="Arial" w:cs="Arial"/>
        </w:rPr>
        <w:t>202</w:t>
      </w:r>
      <w:r>
        <w:rPr>
          <w:rFonts w:ascii="Arial" w:hAnsi="Arial" w:cs="Arial"/>
        </w:rPr>
        <w:t>5</w:t>
      </w:r>
      <w:r w:rsidRPr="00915656" w:rsidR="00F50CF9">
        <w:rPr>
          <w:rFonts w:ascii="Arial" w:hAnsi="Arial" w:cs="Arial"/>
        </w:rPr>
        <w:t>.</w:t>
      </w:r>
      <w:r w:rsidRPr="00915656" w:rsidR="00FB480F">
        <w:rPr>
          <w:rFonts w:ascii="Arial" w:hAnsi="Arial" w:cs="Arial"/>
        </w:rPr>
        <w:t xml:space="preserve"> o izvještajnom ročištu u stečajnom postupku nad</w:t>
      </w:r>
      <w:r w:rsidRPr="00915656" w:rsidR="00F50CF9">
        <w:rPr>
          <w:rFonts w:ascii="Arial" w:hAnsi="Arial" w:cs="Arial"/>
        </w:rPr>
        <w:t xml:space="preserve"> </w:t>
      </w:r>
      <w:r w:rsidRPr="00915656" w:rsidR="00227272">
        <w:rPr>
          <w:rFonts w:ascii="Arial" w:hAnsi="Arial" w:cs="Arial"/>
        </w:rPr>
        <w:t>dužnikom</w:t>
      </w:r>
    </w:p>
    <w:p w:rsidR="004859E4" w:rsidP="004859E4" w:rsidRDefault="004859E4">
      <w:pPr>
        <w:jc w:val="center"/>
        <w:rPr>
          <w:rFonts w:ascii="Arial" w:hAnsi="Arial" w:cs="Arial"/>
        </w:rPr>
      </w:pPr>
      <w:r w:rsidRPr="004859E4">
        <w:rPr>
          <w:rFonts w:ascii="Arial" w:hAnsi="Arial" w:cs="Arial"/>
        </w:rPr>
        <w:t>stečajnom masom iza društva JASEN d.o.o. "u stečaju",</w:t>
      </w:r>
    </w:p>
    <w:p w:rsidR="004859E4" w:rsidP="00A1625B" w:rsidRDefault="004859E4">
      <w:pPr>
        <w:jc w:val="center"/>
        <w:rPr>
          <w:rFonts w:ascii="Arial" w:hAnsi="Arial" w:cs="Arial"/>
        </w:rPr>
      </w:pPr>
      <w:r w:rsidRPr="004859E4">
        <w:rPr>
          <w:rFonts w:ascii="Arial" w:hAnsi="Arial" w:cs="Arial"/>
        </w:rPr>
        <w:t>Zagreb, Đorđićeva ulica 9, OIB: 84388729857</w:t>
      </w:r>
    </w:p>
    <w:p w:rsidRPr="00915656" w:rsidR="004859E4" w:rsidP="00FB480F" w:rsidRDefault="004859E4">
      <w:pPr>
        <w:jc w:val="both"/>
        <w:rPr>
          <w:rFonts w:ascii="Arial" w:hAnsi="Arial" w:cs="Arial"/>
        </w:rPr>
      </w:pPr>
    </w:p>
    <w:p w:rsidRPr="00915656" w:rsidR="00FB480F" w:rsidP="00FB480F" w:rsidRDefault="00FB480F">
      <w:pPr>
        <w:jc w:val="both"/>
        <w:rPr>
          <w:rFonts w:ascii="Arial" w:hAnsi="Arial" w:cs="Arial"/>
        </w:rPr>
      </w:pPr>
      <w:r w:rsidRPr="00915656">
        <w:rPr>
          <w:rFonts w:ascii="Arial" w:hAnsi="Arial" w:cs="Arial"/>
        </w:rPr>
        <w:t>OD SUDA NAZOČNI:</w:t>
      </w:r>
    </w:p>
    <w:p w:rsidRPr="00915656" w:rsidR="00FB480F" w:rsidP="00FB480F" w:rsidRDefault="00D9203F">
      <w:pPr>
        <w:jc w:val="both"/>
        <w:rPr>
          <w:rFonts w:ascii="Arial" w:hAnsi="Arial" w:cs="Arial"/>
        </w:rPr>
      </w:pPr>
      <w:r>
        <w:rPr>
          <w:rFonts w:ascii="Arial" w:hAnsi="Arial" w:cs="Arial"/>
        </w:rPr>
        <w:t>Tijana Licul</w:t>
      </w:r>
      <w:r w:rsidRPr="00915656" w:rsidR="00FB480F">
        <w:rPr>
          <w:rFonts w:ascii="Arial" w:hAnsi="Arial" w:cs="Arial"/>
        </w:rPr>
        <w:t>, stečajni sudac</w:t>
      </w:r>
    </w:p>
    <w:p w:rsidRPr="00915656" w:rsidR="00FB480F" w:rsidP="00FB480F" w:rsidRDefault="004859E4">
      <w:pPr>
        <w:jc w:val="both"/>
        <w:rPr>
          <w:rFonts w:ascii="Arial" w:hAnsi="Arial" w:cs="Arial"/>
        </w:rPr>
      </w:pPr>
      <w:r>
        <w:rPr>
          <w:rFonts w:ascii="Arial" w:hAnsi="Arial" w:cs="Arial"/>
        </w:rPr>
        <w:t>Sanja Prodan, zapisničarka</w:t>
      </w:r>
    </w:p>
    <w:p w:rsidR="00431718" w:rsidP="00431718" w:rsidRDefault="00431718">
      <w:pPr>
        <w:ind w:left="1065"/>
        <w:jc w:val="both"/>
        <w:rPr>
          <w:rFonts w:ascii="Arial" w:hAnsi="Arial" w:cs="Arial"/>
        </w:rPr>
      </w:pPr>
    </w:p>
    <w:p w:rsidR="00431718" w:rsidP="00431718" w:rsidRDefault="00431718">
      <w:pPr>
        <w:ind w:left="1065"/>
        <w:jc w:val="both"/>
        <w:rPr>
          <w:rFonts w:ascii="Arial" w:hAnsi="Arial" w:cs="Arial"/>
        </w:rPr>
      </w:pPr>
    </w:p>
    <w:p w:rsidR="00431718" w:rsidP="00431718" w:rsidRDefault="00FB480F">
      <w:pPr>
        <w:jc w:val="both"/>
        <w:rPr>
          <w:rFonts w:ascii="Arial" w:hAnsi="Arial" w:cs="Arial"/>
          <w:color w:val="000000" w:themeColor="text1"/>
        </w:rPr>
      </w:pPr>
      <w:r w:rsidRPr="00D9203F">
        <w:rPr>
          <w:rFonts w:ascii="Arial" w:hAnsi="Arial" w:cs="Arial"/>
          <w:color w:val="000000" w:themeColor="text1"/>
        </w:rPr>
        <w:t>Utvrđuje se da su na izvještajnom ročištu nazoč</w:t>
      </w:r>
      <w:r w:rsidR="00431718">
        <w:rPr>
          <w:rFonts w:ascii="Arial" w:hAnsi="Arial" w:cs="Arial"/>
          <w:color w:val="000000" w:themeColor="text1"/>
        </w:rPr>
        <w:t xml:space="preserve">ni: </w:t>
      </w:r>
    </w:p>
    <w:p w:rsidR="00A62102" w:rsidP="00A62102" w:rsidRDefault="00FB480F">
      <w:pPr>
        <w:numPr>
          <w:ilvl w:val="0"/>
          <w:numId w:val="6"/>
        </w:numPr>
        <w:jc w:val="both"/>
        <w:rPr>
          <w:rFonts w:ascii="Arial" w:hAnsi="Arial" w:cs="Arial"/>
          <w:color w:val="000000" w:themeColor="text1"/>
        </w:rPr>
      </w:pPr>
      <w:r w:rsidRPr="00D9203F">
        <w:rPr>
          <w:rFonts w:ascii="Arial" w:hAnsi="Arial" w:cs="Arial"/>
          <w:color w:val="000000" w:themeColor="text1"/>
        </w:rPr>
        <w:t xml:space="preserve"> stečajn</w:t>
      </w:r>
      <w:r w:rsidR="00431718">
        <w:rPr>
          <w:rFonts w:ascii="Arial" w:hAnsi="Arial" w:cs="Arial"/>
          <w:color w:val="000000" w:themeColor="text1"/>
        </w:rPr>
        <w:t xml:space="preserve">i </w:t>
      </w:r>
      <w:r w:rsidRPr="00D9203F">
        <w:rPr>
          <w:rFonts w:ascii="Arial" w:hAnsi="Arial" w:cs="Arial"/>
          <w:color w:val="000000" w:themeColor="text1"/>
        </w:rPr>
        <w:t>upravitelj</w:t>
      </w:r>
      <w:r w:rsidR="00431718">
        <w:rPr>
          <w:rFonts w:ascii="Arial" w:hAnsi="Arial" w:cs="Arial"/>
          <w:color w:val="000000" w:themeColor="text1"/>
        </w:rPr>
        <w:t xml:space="preserve"> </w:t>
      </w:r>
      <w:r w:rsidR="004859E4">
        <w:rPr>
          <w:rFonts w:ascii="Arial" w:hAnsi="Arial" w:cs="Arial"/>
          <w:color w:val="000000" w:themeColor="text1"/>
        </w:rPr>
        <w:t>Mateo Puljić</w:t>
      </w:r>
      <w:r w:rsidR="00431718">
        <w:rPr>
          <w:rFonts w:ascii="Arial" w:hAnsi="Arial" w:cs="Arial"/>
          <w:color w:val="000000" w:themeColor="text1"/>
        </w:rPr>
        <w:t xml:space="preserve"> </w:t>
      </w:r>
    </w:p>
    <w:p w:rsidR="00A62102" w:rsidP="00A62102" w:rsidRDefault="00A62102">
      <w:pPr>
        <w:numPr>
          <w:ilvl w:val="0"/>
          <w:numId w:val="6"/>
        </w:numPr>
        <w:jc w:val="both"/>
        <w:rPr>
          <w:rFonts w:ascii="Arial" w:hAnsi="Arial" w:cs="Arial"/>
          <w:color w:val="000000" w:themeColor="text1"/>
        </w:rPr>
      </w:pPr>
      <w:r w:rsidRPr="00A62102">
        <w:rPr>
          <w:rFonts w:ascii="Arial" w:hAnsi="Arial" w:cs="Arial"/>
          <w:color w:val="000000" w:themeColor="text1"/>
        </w:rPr>
        <w:t xml:space="preserve">za razlučnog vjerovnika HR – Ana Morić, ŽDO u Puli, </w:t>
      </w:r>
    </w:p>
    <w:p w:rsidR="00A62102" w:rsidP="00A62102" w:rsidRDefault="00A62102">
      <w:pPr>
        <w:ind w:left="1065"/>
        <w:jc w:val="both"/>
        <w:rPr>
          <w:rFonts w:ascii="Arial" w:hAnsi="Arial" w:cs="Arial"/>
          <w:color w:val="000000" w:themeColor="text1"/>
        </w:rPr>
      </w:pPr>
    </w:p>
    <w:p w:rsidRPr="00A62102" w:rsidR="0030395D" w:rsidP="00A62102" w:rsidRDefault="0030395D">
      <w:pPr>
        <w:ind w:firstLine="1065"/>
        <w:jc w:val="both"/>
        <w:rPr>
          <w:rFonts w:ascii="Arial" w:hAnsi="Arial" w:cs="Arial"/>
          <w:color w:val="000000" w:themeColor="text1"/>
        </w:rPr>
      </w:pPr>
      <w:r w:rsidRPr="00A62102">
        <w:rPr>
          <w:rFonts w:ascii="Arial" w:hAnsi="Arial" w:cs="Arial"/>
          <w:color w:val="000000" w:themeColor="text1"/>
        </w:rPr>
        <w:t xml:space="preserve">Početak u </w:t>
      </w:r>
      <w:r w:rsidRPr="00A62102" w:rsidR="004859E4">
        <w:rPr>
          <w:rFonts w:ascii="Arial" w:hAnsi="Arial" w:cs="Arial"/>
          <w:color w:val="000000" w:themeColor="text1"/>
        </w:rPr>
        <w:t>10:15</w:t>
      </w:r>
      <w:r w:rsidRPr="00A62102">
        <w:rPr>
          <w:rFonts w:ascii="Arial" w:hAnsi="Arial" w:cs="Arial"/>
          <w:color w:val="000000" w:themeColor="text1"/>
        </w:rPr>
        <w:t xml:space="preserve"> sati.</w:t>
      </w:r>
    </w:p>
    <w:p w:rsidRPr="00915656" w:rsidR="00FB480F" w:rsidP="00FB480F" w:rsidRDefault="00FB480F">
      <w:pPr>
        <w:jc w:val="both"/>
        <w:rPr>
          <w:rFonts w:ascii="Arial" w:hAnsi="Arial" w:cs="Arial"/>
        </w:rPr>
      </w:pPr>
    </w:p>
    <w:p w:rsidRPr="00915656" w:rsidR="00FB480F" w:rsidP="00FB480F" w:rsidRDefault="00FB480F">
      <w:pPr>
        <w:ind w:firstLine="708"/>
        <w:jc w:val="both"/>
        <w:rPr>
          <w:rFonts w:ascii="Arial" w:hAnsi="Arial" w:cs="Arial"/>
        </w:rPr>
      </w:pPr>
      <w:r w:rsidRPr="00915656">
        <w:rPr>
          <w:rFonts w:ascii="Arial" w:hAnsi="Arial" w:cs="Arial"/>
        </w:rPr>
        <w:t xml:space="preserve">Otvara se </w:t>
      </w:r>
    </w:p>
    <w:p w:rsidRPr="00915656" w:rsidR="00FB480F" w:rsidP="00FB480F" w:rsidRDefault="00FB480F">
      <w:pPr>
        <w:jc w:val="center"/>
        <w:rPr>
          <w:rFonts w:ascii="Arial" w:hAnsi="Arial" w:cs="Arial"/>
        </w:rPr>
      </w:pPr>
    </w:p>
    <w:p w:rsidRPr="00915656" w:rsidR="00FB480F" w:rsidP="00FB480F" w:rsidRDefault="00FB480F">
      <w:pPr>
        <w:jc w:val="center"/>
        <w:rPr>
          <w:rFonts w:ascii="Arial" w:hAnsi="Arial" w:cs="Arial"/>
        </w:rPr>
      </w:pPr>
      <w:r w:rsidRPr="00915656">
        <w:rPr>
          <w:rFonts w:ascii="Arial" w:hAnsi="Arial" w:cs="Arial"/>
        </w:rPr>
        <w:t>SKUPŠTINA VJEROVNIKA (IZVJEŠTAJNO ROČIŠTE)</w:t>
      </w:r>
    </w:p>
    <w:p w:rsidRPr="00915656" w:rsidR="00FB480F" w:rsidP="00FB480F" w:rsidRDefault="00FB480F">
      <w:pPr>
        <w:jc w:val="both"/>
        <w:rPr>
          <w:rFonts w:ascii="Arial" w:hAnsi="Arial" w:cs="Arial"/>
        </w:rPr>
      </w:pPr>
    </w:p>
    <w:p w:rsidRPr="00771CA3" w:rsidR="00550B03" w:rsidP="00550B03" w:rsidRDefault="00550B03">
      <w:pPr>
        <w:jc w:val="both"/>
        <w:rPr>
          <w:rFonts w:ascii="Arial" w:hAnsi="Arial" w:cs="Arial"/>
        </w:rPr>
      </w:pPr>
      <w:r w:rsidRPr="00771CA3">
        <w:rPr>
          <w:rFonts w:ascii="Arial" w:hAnsi="Arial" w:cs="Arial"/>
        </w:rPr>
        <w:tab/>
        <w:t>Utvrđuje se da je stečajni upravitelj podnio izvješće o tijeku stečajnog postupka i stanju stečajne mase, a koji će obrazložiti na ročištu.</w:t>
      </w:r>
    </w:p>
    <w:p w:rsidRPr="00771CA3" w:rsidR="00550B03" w:rsidP="00550B03" w:rsidRDefault="00550B03">
      <w:pPr>
        <w:jc w:val="both"/>
        <w:rPr>
          <w:rFonts w:ascii="Arial" w:hAnsi="Arial" w:cs="Arial"/>
        </w:rPr>
      </w:pPr>
    </w:p>
    <w:p w:rsidR="00550B03" w:rsidP="00550B03" w:rsidRDefault="00550B03">
      <w:pPr>
        <w:jc w:val="both"/>
        <w:rPr>
          <w:rFonts w:ascii="Arial" w:hAnsi="Arial" w:cs="Arial"/>
        </w:rPr>
      </w:pPr>
      <w:r w:rsidRPr="00771CA3">
        <w:rPr>
          <w:rFonts w:ascii="Arial" w:hAnsi="Arial" w:cs="Arial"/>
        </w:rPr>
        <w:tab/>
      </w:r>
      <w:r w:rsidR="009D3DFF">
        <w:rPr>
          <w:rFonts w:ascii="Arial" w:hAnsi="Arial" w:cs="Arial"/>
        </w:rPr>
        <w:t>Stečajn</w:t>
      </w:r>
      <w:r w:rsidR="00431718">
        <w:rPr>
          <w:rFonts w:ascii="Arial" w:hAnsi="Arial" w:cs="Arial"/>
        </w:rPr>
        <w:t>i</w:t>
      </w:r>
      <w:r w:rsidRPr="00771CA3">
        <w:rPr>
          <w:rFonts w:ascii="Arial" w:hAnsi="Arial" w:cs="Arial"/>
        </w:rPr>
        <w:t xml:space="preserve"> upravitelj ukratko usmeno iznosi izvješće i navodi da ustraje kod svega iznesenog u podnesenom pisanom izvješću. </w:t>
      </w:r>
    </w:p>
    <w:p w:rsidRPr="00915656" w:rsidR="00431718" w:rsidP="00D9066F" w:rsidRDefault="00431718">
      <w:pPr>
        <w:jc w:val="both"/>
        <w:rPr>
          <w:rFonts w:ascii="Arial" w:hAnsi="Arial" w:cs="Arial"/>
        </w:rPr>
      </w:pPr>
    </w:p>
    <w:p w:rsidRPr="00915656" w:rsidR="00A62102" w:rsidP="00D9066F" w:rsidRDefault="00A62102">
      <w:pPr>
        <w:jc w:val="both"/>
        <w:rPr>
          <w:rFonts w:ascii="Arial" w:hAnsi="Arial" w:cs="Arial"/>
        </w:rPr>
      </w:pPr>
      <w:r>
        <w:rPr>
          <w:rFonts w:ascii="Arial" w:hAnsi="Arial" w:cs="Arial"/>
        </w:rPr>
        <w:tab/>
        <w:t xml:space="preserve">Stečajni upravitelj predlaže da se pozovu vjerovnici nižih isplatnih redova na prijavu svojih tražbina obzirom dužnik stječe prihode po osnovi najma koji će po trenutnom stanju stvari biti veći od ukupno prijavljenih tražbina višeg isplatnog reda. </w:t>
      </w:r>
    </w:p>
    <w:p w:rsidR="00A62102" w:rsidRDefault="005D1591">
      <w:pPr>
        <w:jc w:val="both"/>
        <w:rPr>
          <w:rFonts w:ascii="Arial" w:hAnsi="Arial" w:cs="Arial"/>
        </w:rPr>
      </w:pPr>
      <w:r w:rsidRPr="00A62102">
        <w:rPr>
          <w:rFonts w:ascii="Arial" w:hAnsi="Arial" w:cs="Arial"/>
        </w:rPr>
        <w:tab/>
      </w:r>
      <w:r w:rsidRPr="00A62102" w:rsidR="004E0478">
        <w:rPr>
          <w:rFonts w:ascii="Arial" w:hAnsi="Arial" w:cs="Arial"/>
        </w:rPr>
        <w:t xml:space="preserve"> </w:t>
      </w:r>
    </w:p>
    <w:p w:rsidR="00A62102" w:rsidRDefault="00A62102">
      <w:pPr>
        <w:jc w:val="both"/>
        <w:rPr>
          <w:rFonts w:ascii="Arial" w:hAnsi="Arial" w:cs="Arial"/>
        </w:rPr>
      </w:pPr>
      <w:r>
        <w:rPr>
          <w:rFonts w:ascii="Arial" w:hAnsi="Arial" w:cs="Arial"/>
        </w:rPr>
        <w:tab/>
        <w:t xml:space="preserve">Sud obavještava stečajnog upravitelja i nazočnog razlučnog vjerovnika da je pribavljen spis Z-4133/15 uvidom u koji je utvrđeno da zabilježba prvenstvenog reda upisana pod istim brojem više nema učinka. </w:t>
      </w:r>
    </w:p>
    <w:p w:rsidR="00A62102" w:rsidRDefault="00A62102">
      <w:pPr>
        <w:jc w:val="both"/>
        <w:rPr>
          <w:rFonts w:ascii="Arial" w:hAnsi="Arial" w:cs="Arial"/>
        </w:rPr>
      </w:pPr>
    </w:p>
    <w:p w:rsidR="00A62102" w:rsidRDefault="00A62102">
      <w:pPr>
        <w:jc w:val="both"/>
        <w:rPr>
          <w:rFonts w:ascii="Arial" w:hAnsi="Arial" w:cs="Arial"/>
        </w:rPr>
      </w:pPr>
      <w:r>
        <w:rPr>
          <w:rFonts w:ascii="Arial" w:hAnsi="Arial" w:cs="Arial"/>
        </w:rPr>
        <w:tab/>
        <w:t xml:space="preserve">na upit suda stečajni upravitelj izjavljuje da postoji tražbina osiguranja razlučnim pravom u korist RH no da ne zna točno koliki je njezin iznos obzirom da na traženje st. upravitelja Porezna uprava nije dostavila podatak o visini tražbine. </w:t>
      </w:r>
    </w:p>
    <w:p w:rsidR="00A62102" w:rsidRDefault="00A62102">
      <w:pPr>
        <w:jc w:val="both"/>
        <w:rPr>
          <w:rFonts w:ascii="Arial" w:hAnsi="Arial" w:cs="Arial"/>
        </w:rPr>
      </w:pPr>
    </w:p>
    <w:p w:rsidRPr="00A62102" w:rsidR="00A62102" w:rsidRDefault="00A62102">
      <w:pPr>
        <w:jc w:val="both"/>
        <w:rPr>
          <w:rFonts w:ascii="Arial" w:hAnsi="Arial" w:cs="Arial"/>
        </w:rPr>
      </w:pPr>
      <w:r>
        <w:rPr>
          <w:rFonts w:ascii="Arial" w:hAnsi="Arial" w:cs="Arial"/>
        </w:rPr>
        <w:tab/>
      </w:r>
      <w:r w:rsidRPr="00A62102">
        <w:rPr>
          <w:rFonts w:ascii="Arial" w:hAnsi="Arial" w:cs="Arial"/>
        </w:rPr>
        <w:t xml:space="preserve">SUDAC </w:t>
      </w:r>
    </w:p>
    <w:p w:rsidRPr="00A62102" w:rsidR="00A62102" w:rsidRDefault="00A62102">
      <w:pPr>
        <w:jc w:val="both"/>
        <w:rPr>
          <w:rFonts w:ascii="Arial" w:hAnsi="Arial" w:cs="Arial"/>
        </w:rPr>
      </w:pPr>
    </w:p>
    <w:p w:rsidR="00A62102" w:rsidRDefault="00A62102">
      <w:pPr>
        <w:jc w:val="center"/>
        <w:rPr>
          <w:rFonts w:ascii="Arial" w:hAnsi="Arial" w:cs="Arial"/>
        </w:rPr>
      </w:pPr>
      <w:r w:rsidRPr="00A62102">
        <w:rPr>
          <w:rFonts w:ascii="Arial" w:hAnsi="Arial" w:cs="Arial"/>
        </w:rPr>
        <w:t>RJEŠAVA</w:t>
      </w:r>
    </w:p>
    <w:p w:rsidRPr="00A62102" w:rsidR="00A1625B" w:rsidRDefault="00A1625B">
      <w:pPr>
        <w:jc w:val="center"/>
        <w:rPr>
          <w:rFonts w:ascii="Arial" w:hAnsi="Arial" w:cs="Arial"/>
        </w:rPr>
      </w:pPr>
    </w:p>
    <w:p w:rsidR="00431718" w:rsidP="00A62102" w:rsidRDefault="001675EF">
      <w:pPr>
        <w:jc w:val="both"/>
        <w:rPr>
          <w:rFonts w:ascii="Arial" w:hAnsi="Arial" w:cs="Arial"/>
          <w:color w:val="000000" w:themeColor="text1"/>
        </w:rPr>
      </w:pPr>
      <w:r>
        <w:rPr>
          <w:rFonts w:ascii="Arial" w:hAnsi="Arial" w:cs="Arial"/>
          <w:color w:val="000000" w:themeColor="text1"/>
        </w:rPr>
        <w:tab/>
      </w:r>
      <w:r w:rsidR="00A62102">
        <w:rPr>
          <w:rFonts w:ascii="Arial" w:hAnsi="Arial" w:cs="Arial"/>
          <w:color w:val="000000" w:themeColor="text1"/>
        </w:rPr>
        <w:t xml:space="preserve">Odobrava se stečajnom upravitelju sklapanje ugovora o najmu na način da najam traje do donošenja zaključka o predaji nekretnine u posjed kupcu. </w:t>
      </w:r>
    </w:p>
    <w:p w:rsidR="00A62102" w:rsidP="00A62102" w:rsidRDefault="00A62102">
      <w:pPr>
        <w:jc w:val="both"/>
        <w:rPr>
          <w:rFonts w:ascii="Arial" w:hAnsi="Arial" w:cs="Arial"/>
          <w:color w:val="000000" w:themeColor="text1"/>
        </w:rPr>
      </w:pPr>
    </w:p>
    <w:p w:rsidR="00A62102" w:rsidP="00A62102" w:rsidRDefault="00A62102">
      <w:pPr>
        <w:jc w:val="both"/>
        <w:rPr>
          <w:rFonts w:ascii="Arial" w:hAnsi="Arial" w:cs="Arial"/>
          <w:color w:val="000000" w:themeColor="text1"/>
        </w:rPr>
      </w:pPr>
      <w:r>
        <w:rPr>
          <w:rFonts w:ascii="Arial" w:hAnsi="Arial" w:cs="Arial"/>
          <w:color w:val="000000" w:themeColor="text1"/>
        </w:rPr>
        <w:lastRenderedPageBreak/>
        <w:tab/>
        <w:t xml:space="preserve">Donijet će se rješenje o prodaji sukladnu čl. 247. SZ-a. </w:t>
      </w:r>
    </w:p>
    <w:p w:rsidR="00A62102" w:rsidP="00A62102" w:rsidRDefault="00A62102">
      <w:pPr>
        <w:jc w:val="both"/>
        <w:rPr>
          <w:rFonts w:ascii="Arial" w:hAnsi="Arial" w:cs="Arial"/>
          <w:color w:val="000000" w:themeColor="text1"/>
        </w:rPr>
      </w:pPr>
    </w:p>
    <w:p w:rsidRPr="00431718" w:rsidR="00A62102" w:rsidP="00A62102" w:rsidRDefault="00A62102">
      <w:pPr>
        <w:jc w:val="both"/>
        <w:rPr>
          <w:rFonts w:ascii="Arial" w:hAnsi="Arial" w:cs="Arial"/>
          <w:color w:val="000000" w:themeColor="text1"/>
        </w:rPr>
      </w:pPr>
      <w:r>
        <w:rPr>
          <w:rFonts w:ascii="Arial" w:hAnsi="Arial" w:cs="Arial"/>
          <w:color w:val="000000" w:themeColor="text1"/>
        </w:rPr>
        <w:tab/>
        <w:t xml:space="preserve">Pozvat će se vjerovni nižih isplatnih redova na prijavu svojih tražbina. </w:t>
      </w:r>
    </w:p>
    <w:p w:rsidRPr="00257B6D" w:rsidR="00257B6D" w:rsidP="00431718" w:rsidRDefault="00257B6D">
      <w:pPr>
        <w:jc w:val="both"/>
        <w:rPr>
          <w:rFonts w:ascii="Arial" w:hAnsi="Arial" w:cs="Arial"/>
        </w:rPr>
      </w:pPr>
    </w:p>
    <w:p w:rsidR="001675EF" w:rsidP="00FB480F" w:rsidRDefault="00A62102">
      <w:pPr>
        <w:jc w:val="both"/>
        <w:rPr>
          <w:rFonts w:ascii="Arial" w:hAnsi="Arial" w:cs="Arial"/>
        </w:rPr>
      </w:pPr>
      <w:r>
        <w:rPr>
          <w:rFonts w:ascii="Arial" w:hAnsi="Arial" w:cs="Arial"/>
        </w:rPr>
        <w:tab/>
        <w:t xml:space="preserve">Nalaže se RH da u roku od 15 dana dostavi u spis podatak o visini tražbine koja je osigurana razlučnim pravom na nekretnini dužnika. </w:t>
      </w:r>
    </w:p>
    <w:p w:rsidR="00E55713" w:rsidP="00FB480F" w:rsidRDefault="00E55713">
      <w:pPr>
        <w:jc w:val="both"/>
        <w:rPr>
          <w:rFonts w:ascii="Arial" w:hAnsi="Arial" w:cs="Arial"/>
        </w:rPr>
      </w:pPr>
    </w:p>
    <w:p w:rsidR="00E55713" w:rsidP="00FB480F" w:rsidRDefault="00E55713">
      <w:pPr>
        <w:jc w:val="both"/>
        <w:rPr>
          <w:rFonts w:ascii="Arial" w:hAnsi="Arial" w:cs="Arial"/>
        </w:rPr>
      </w:pPr>
      <w:r>
        <w:rPr>
          <w:rFonts w:ascii="Arial" w:hAnsi="Arial" w:cs="Arial"/>
        </w:rPr>
        <w:tab/>
        <w:t>O postojanju ovog stečajnog postupka obavijestit će se stečajna upraviteljica sada stečajne mase iza MONTEROL d.o.o.</w:t>
      </w:r>
    </w:p>
    <w:p w:rsidRPr="00915656" w:rsidR="00A62102" w:rsidP="00FB480F" w:rsidRDefault="00A62102">
      <w:pPr>
        <w:jc w:val="both"/>
        <w:rPr>
          <w:rFonts w:ascii="Arial" w:hAnsi="Arial" w:cs="Arial"/>
        </w:rPr>
      </w:pPr>
    </w:p>
    <w:p w:rsidRPr="00915656" w:rsidR="00FB480F" w:rsidP="00FB480F" w:rsidRDefault="00FB480F">
      <w:pPr>
        <w:jc w:val="center"/>
        <w:rPr>
          <w:rFonts w:ascii="Arial" w:hAnsi="Arial" w:cs="Arial"/>
        </w:rPr>
      </w:pPr>
      <w:r w:rsidRPr="00915656">
        <w:rPr>
          <w:rFonts w:ascii="Arial" w:hAnsi="Arial" w:cs="Arial"/>
        </w:rPr>
        <w:t xml:space="preserve">Dovršeno u </w:t>
      </w:r>
      <w:r w:rsidR="00A1625B">
        <w:rPr>
          <w:rFonts w:ascii="Arial" w:hAnsi="Arial" w:cs="Arial"/>
          <w:color w:val="000000" w:themeColor="text1"/>
        </w:rPr>
        <w:t>10:20</w:t>
      </w:r>
      <w:r w:rsidR="009F47D5">
        <w:rPr>
          <w:rFonts w:ascii="Arial" w:hAnsi="Arial" w:cs="Arial"/>
          <w:color w:val="000000" w:themeColor="text1"/>
        </w:rPr>
        <w:t xml:space="preserve"> </w:t>
      </w:r>
      <w:r w:rsidRPr="00D9203F" w:rsidR="00FC6051">
        <w:rPr>
          <w:rFonts w:ascii="Arial" w:hAnsi="Arial" w:cs="Arial"/>
          <w:color w:val="000000" w:themeColor="text1"/>
        </w:rPr>
        <w:t xml:space="preserve"> </w:t>
      </w:r>
      <w:r w:rsidRPr="00915656">
        <w:rPr>
          <w:rFonts w:ascii="Arial" w:hAnsi="Arial" w:cs="Arial"/>
        </w:rPr>
        <w:t>sati.</w:t>
      </w:r>
    </w:p>
    <w:p w:rsidRPr="00915656" w:rsidR="00FB480F" w:rsidP="00FB480F" w:rsidRDefault="00FB480F">
      <w:pPr>
        <w:jc w:val="both"/>
        <w:rPr>
          <w:rFonts w:ascii="Arial" w:hAnsi="Arial" w:cs="Arial"/>
        </w:rPr>
      </w:pPr>
    </w:p>
    <w:p w:rsidRPr="00915656" w:rsidR="00AB2704" w:rsidP="00FB480F" w:rsidRDefault="00AB2704">
      <w:pPr>
        <w:jc w:val="both"/>
        <w:rPr>
          <w:rFonts w:ascii="Arial" w:hAnsi="Arial" w:cs="Arial"/>
        </w:rPr>
      </w:pPr>
    </w:p>
    <w:p w:rsidRPr="00915656" w:rsidR="00FB480F" w:rsidP="00FB480F" w:rsidRDefault="006C39F4">
      <w:pPr>
        <w:jc w:val="both"/>
        <w:rPr>
          <w:rFonts w:ascii="Arial" w:hAnsi="Arial" w:cs="Arial"/>
        </w:rPr>
      </w:pPr>
      <w:r w:rsidRPr="00915656">
        <w:rPr>
          <w:rFonts w:ascii="Arial" w:hAnsi="Arial" w:cs="Arial"/>
        </w:rPr>
        <w:t>Stečajn</w:t>
      </w:r>
      <w:r w:rsidRPr="00915656" w:rsidR="00E42F7E">
        <w:rPr>
          <w:rFonts w:ascii="Arial" w:hAnsi="Arial" w:cs="Arial"/>
        </w:rPr>
        <w:t>i</w:t>
      </w:r>
      <w:r w:rsidRPr="00915656" w:rsidR="00FB480F">
        <w:rPr>
          <w:rFonts w:ascii="Arial" w:hAnsi="Arial" w:cs="Arial"/>
        </w:rPr>
        <w:t xml:space="preserve"> upravitelj</w:t>
      </w:r>
      <w:r w:rsidRPr="00915656" w:rsidR="00FB480F">
        <w:rPr>
          <w:rFonts w:ascii="Arial" w:hAnsi="Arial" w:cs="Arial"/>
        </w:rPr>
        <w:tab/>
      </w:r>
      <w:r w:rsidRPr="00915656" w:rsidR="00FB480F">
        <w:rPr>
          <w:rFonts w:ascii="Arial" w:hAnsi="Arial" w:cs="Arial"/>
        </w:rPr>
        <w:tab/>
      </w:r>
      <w:r w:rsidRPr="00915656" w:rsidR="00574F6D">
        <w:rPr>
          <w:rFonts w:ascii="Arial" w:hAnsi="Arial" w:cs="Arial"/>
        </w:rPr>
        <w:t xml:space="preserve">              </w:t>
      </w:r>
      <w:r w:rsidRPr="00915656" w:rsidR="00FB480F">
        <w:rPr>
          <w:rFonts w:ascii="Arial" w:hAnsi="Arial" w:cs="Arial"/>
        </w:rPr>
        <w:t>Stečajni suda</w:t>
      </w:r>
      <w:r w:rsidRPr="00915656" w:rsidR="00574F6D">
        <w:rPr>
          <w:rFonts w:ascii="Arial" w:hAnsi="Arial" w:cs="Arial"/>
        </w:rPr>
        <w:t>c</w:t>
      </w:r>
      <w:r w:rsidRPr="00915656" w:rsidR="00574F6D">
        <w:rPr>
          <w:rFonts w:ascii="Arial" w:hAnsi="Arial" w:cs="Arial"/>
        </w:rPr>
        <w:tab/>
        <w:t xml:space="preserve">                        </w:t>
      </w:r>
      <w:r w:rsidRPr="00915656" w:rsidR="00FB480F">
        <w:rPr>
          <w:rFonts w:ascii="Arial" w:hAnsi="Arial" w:cs="Arial"/>
        </w:rPr>
        <w:t xml:space="preserve"> Vjerovnici  </w:t>
      </w:r>
      <w:r w:rsidRPr="00915656" w:rsidR="00FB480F">
        <w:rPr>
          <w:rFonts w:ascii="Arial" w:hAnsi="Arial" w:cs="Arial"/>
        </w:rPr>
        <w:tab/>
      </w:r>
    </w:p>
    <w:p w:rsidRPr="00915656" w:rsidR="006C39F4" w:rsidP="00FB480F" w:rsidRDefault="006C39F4">
      <w:pPr>
        <w:jc w:val="both"/>
        <w:rPr>
          <w:rFonts w:ascii="Arial" w:hAnsi="Arial" w:cs="Arial"/>
        </w:rPr>
      </w:pPr>
    </w:p>
    <w:p w:rsidRPr="00915656" w:rsidR="00FB480F" w:rsidP="00FB480F" w:rsidRDefault="00FB480F">
      <w:pPr>
        <w:jc w:val="both"/>
        <w:rPr>
          <w:rFonts w:ascii="Arial" w:hAnsi="Arial" w:cs="Arial"/>
        </w:rPr>
      </w:pPr>
    </w:p>
    <w:p w:rsidRPr="00915656" w:rsidR="00044E12" w:rsidP="00FB480F" w:rsidRDefault="00044E12">
      <w:pPr>
        <w:jc w:val="both"/>
        <w:rPr>
          <w:rFonts w:ascii="Arial" w:hAnsi="Arial" w:cs="Arial"/>
        </w:rPr>
      </w:pPr>
    </w:p>
    <w:p w:rsidRPr="00915656" w:rsidR="00713E3C" w:rsidP="00FB480F" w:rsidRDefault="00FB480F">
      <w:pPr>
        <w:jc w:val="both"/>
        <w:rPr>
          <w:rFonts w:ascii="Arial" w:hAnsi="Arial" w:cs="Arial"/>
        </w:rPr>
      </w:pPr>
      <w:r w:rsidRPr="00915656">
        <w:rPr>
          <w:rFonts w:ascii="Arial" w:hAnsi="Arial" w:cs="Arial"/>
        </w:rPr>
        <w:t xml:space="preserve">                              </w:t>
      </w:r>
      <w:r w:rsidRPr="00915656" w:rsidR="00574F6D">
        <w:rPr>
          <w:rFonts w:ascii="Arial" w:hAnsi="Arial" w:cs="Arial"/>
        </w:rPr>
        <w:t xml:space="preserve">                           </w:t>
      </w:r>
      <w:r w:rsidRPr="00915656">
        <w:rPr>
          <w:rFonts w:ascii="Arial" w:hAnsi="Arial" w:cs="Arial"/>
        </w:rPr>
        <w:t>Zapisničar</w:t>
      </w:r>
      <w:r w:rsidRPr="00915656" w:rsidR="00574F6D">
        <w:rPr>
          <w:rFonts w:ascii="Arial" w:hAnsi="Arial" w:cs="Arial"/>
        </w:rPr>
        <w:t>ka</w:t>
      </w:r>
      <w:r w:rsidRPr="00915656" w:rsidR="002B1675">
        <w:rPr>
          <w:rFonts w:ascii="Arial" w:hAnsi="Arial" w:cs="Arial"/>
        </w:rPr>
        <w:tab/>
      </w:r>
      <w:r w:rsidRPr="00915656" w:rsidR="002B1675">
        <w:rPr>
          <w:rFonts w:ascii="Arial" w:hAnsi="Arial" w:cs="Arial"/>
        </w:rPr>
        <w:tab/>
      </w:r>
      <w:r w:rsidRPr="00915656" w:rsidR="002B1675">
        <w:rPr>
          <w:rFonts w:ascii="Arial" w:hAnsi="Arial" w:cs="Arial"/>
        </w:rPr>
        <w:tab/>
        <w:t xml:space="preserve">   </w:t>
      </w:r>
    </w:p>
    <w:p w:rsidRPr="00915656" w:rsidR="00713E3C" w:rsidP="00FB480F" w:rsidRDefault="00713E3C">
      <w:pPr>
        <w:jc w:val="both"/>
        <w:rPr>
          <w:rFonts w:ascii="Arial" w:hAnsi="Arial" w:cs="Arial"/>
        </w:rPr>
      </w:pPr>
    </w:p>
    <w:sectPr w:rsidRPr="00915656" w:rsidR="00713E3C" w:rsidSect="00800702">
      <w:headerReference w:type="even" r:id="rId8"/>
      <w:headerReference w:type="default" r:id="rId9"/>
      <w:pgSz w:w="11906" w:h="16838"/>
      <w:pgMar w:top="1417" w:right="1417" w:bottom="1418" w:left="1417"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7621E" w:rsidP="00FB480F" w:rsidRDefault="0087621E">
      <w:r>
        <w:separator/>
      </w:r>
    </w:p>
  </w:endnote>
  <w:endnote w:type="continuationSeparator" w:id="0">
    <w:p w:rsidR="0087621E" w:rsidP="00FB480F" w:rsidRDefault="0087621E">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7621E" w:rsidP="00FB480F" w:rsidRDefault="0087621E">
      <w:r>
        <w:separator/>
      </w:r>
    </w:p>
  </w:footnote>
  <w:footnote w:type="continuationSeparator" w:id="0">
    <w:p w:rsidR="0087621E" w:rsidP="00FB480F" w:rsidRDefault="0087621E">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E2D55" w:rsidRDefault="00B90074">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7E2D55" w:rsidRDefault="00C81DAD">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6664A8" w:rsidR="007E2D55" w:rsidP="006664A8" w:rsidRDefault="00B90074">
    <w:pPr>
      <w:pStyle w:val="Zaglavlje"/>
      <w:framePr w:wrap="around" w:hAnchor="page" w:vAnchor="text" w:x="5830" w:y="18"/>
      <w:rPr>
        <w:rStyle w:val="Brojstranice"/>
        <w:rFonts w:ascii="Arial" w:hAnsi="Arial" w:cs="Arial"/>
      </w:rPr>
    </w:pPr>
    <w:r w:rsidRPr="006664A8">
      <w:rPr>
        <w:rStyle w:val="Brojstranice"/>
        <w:rFonts w:ascii="Arial" w:hAnsi="Arial" w:cs="Arial"/>
      </w:rPr>
      <w:fldChar w:fldCharType="begin"/>
    </w:r>
    <w:r w:rsidRPr="006664A8">
      <w:rPr>
        <w:rStyle w:val="Brojstranice"/>
        <w:rFonts w:ascii="Arial" w:hAnsi="Arial" w:cs="Arial"/>
      </w:rPr>
      <w:instrText xml:space="preserve">PAGE  </w:instrText>
    </w:r>
    <w:r w:rsidRPr="006664A8">
      <w:rPr>
        <w:rStyle w:val="Brojstranice"/>
        <w:rFonts w:ascii="Arial" w:hAnsi="Arial" w:cs="Arial"/>
      </w:rPr>
      <w:fldChar w:fldCharType="separate"/>
    </w:r>
    <w:r w:rsidR="00C81DAD">
      <w:rPr>
        <w:rStyle w:val="Brojstranice"/>
        <w:rFonts w:ascii="Arial" w:hAnsi="Arial" w:cs="Arial"/>
        <w:noProof/>
      </w:rPr>
      <w:t>2</w:t>
    </w:r>
    <w:r w:rsidRPr="006664A8">
      <w:rPr>
        <w:rStyle w:val="Brojstranice"/>
        <w:rFonts w:ascii="Arial" w:hAnsi="Arial" w:cs="Arial"/>
      </w:rPr>
      <w:fldChar w:fldCharType="end"/>
    </w:r>
  </w:p>
  <w:p w:rsidRPr="004859E4" w:rsidR="004859E4" w:rsidP="004859E4" w:rsidRDefault="004859E4">
    <w:pPr>
      <w:ind w:left="6372" w:firstLine="708"/>
      <w:jc w:val="both"/>
      <w:rPr>
        <w:rFonts w:ascii="Arial" w:hAnsi="Arial" w:cs="Arial"/>
      </w:rPr>
    </w:pPr>
    <w:r>
      <w:rPr>
        <w:rFonts w:ascii="Arial" w:hAnsi="Arial" w:cs="Arial"/>
      </w:rPr>
      <w:t xml:space="preserve">  </w:t>
    </w:r>
    <w:r w:rsidRPr="004859E4">
      <w:rPr>
        <w:rFonts w:ascii="Arial" w:hAnsi="Arial" w:cs="Arial"/>
      </w:rPr>
      <w:t xml:space="preserve"> St-127/2025-22</w:t>
    </w:r>
  </w:p>
  <w:p w:rsidRPr="00915656" w:rsidR="00431718" w:rsidP="00431718" w:rsidRDefault="00431718">
    <w:pPr>
      <w:ind w:left="6372" w:firstLine="708"/>
      <w:jc w:val="both"/>
      <w:rPr>
        <w:rFonts w:ascii="Arial" w:hAnsi="Arial" w:cs="Arial"/>
      </w:rPr>
    </w:pPr>
  </w:p>
  <w:p w:rsidRPr="00915656" w:rsidR="00877B5E" w:rsidP="00877B5E" w:rsidRDefault="00877B5E">
    <w:pPr>
      <w:ind w:left="6372" w:firstLine="708"/>
      <w:jc w:val="both"/>
      <w:rPr>
        <w:rFonts w:ascii="Arial" w:hAnsi="Arial" w:cs="Arial"/>
      </w:rPr>
    </w:pPr>
  </w:p>
  <w:p w:rsidRPr="00B1700C" w:rsidR="007E2D55" w:rsidP="00FC6051" w:rsidRDefault="00C81DAD">
    <w:pPr>
      <w:ind w:left="6372" w:firstLine="708"/>
      <w:jc w:val="both"/>
      <w:rPr>
        <w:rFonts w:ascii="Arial" w:hAnsi="Arial" w:cs="Arial"/>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CF3ED8"/>
    <w:multiLevelType w:val="hybridMultilevel"/>
    <w:tmpl w:val="6F3247B2"/>
    <w:lvl w:ilvl="0" w:tplc="F914247E">
      <w:start w:val="16"/>
      <w:numFmt w:val="bullet"/>
      <w:lvlText w:val="-"/>
      <w:lvlJc w:val="left"/>
      <w:pPr>
        <w:ind w:left="1428" w:hanging="360"/>
      </w:pPr>
      <w:rPr>
        <w:rFonts w:hint="default" w:ascii="Arial" w:hAnsi="Arial" w:eastAsia="Calibri" w:cs="Aria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1">
    <w:nsid w:val="2C916195"/>
    <w:multiLevelType w:val="hybridMultilevel"/>
    <w:tmpl w:val="FB3E3394"/>
    <w:lvl w:ilvl="0" w:tplc="1F707CA4">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
    <w:nsid w:val="50631986"/>
    <w:multiLevelType w:val="hybridMultilevel"/>
    <w:tmpl w:val="2DB4ADC6"/>
    <w:lvl w:ilvl="0" w:tplc="05E80E5C">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3">
    <w:nsid w:val="6CDB68CD"/>
    <w:multiLevelType w:val="hybridMultilevel"/>
    <w:tmpl w:val="FB3E3394"/>
    <w:lvl w:ilvl="0" w:tplc="1F707CA4">
      <w:start w:val="1"/>
      <w:numFmt w:val="decimal"/>
      <w:lvlText w:val="%1."/>
      <w:lvlJc w:val="left"/>
      <w:pPr>
        <w:ind w:left="1211"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3"/>
  </w:num>
  <w:num w:numId="2">
    <w:abstractNumId w:val="2"/>
  </w:num>
  <w:num w:numId="3">
    <w:abstractNumId w:val="2"/>
  </w:num>
  <w:num w:numId="4">
    <w:abstractNumId w:val="1"/>
  </w:num>
  <w:num w:numId="5">
    <w:abstractNumId w:val="0"/>
  </w:num>
  <w:num w:numId="6">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6"/>
  <w:attachedTemplate r:id="rId1"/>
  <w:defaultTabStop w:val="708"/>
  <w:hyphenationZone w:val="425"/>
  <w:characterSpacingControl w:val="doNotCompress"/>
  <w:savePreviewPicture/>
  <w:hdrShapeDefaults>
    <o:shapedefaults spidmax="6145"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480F"/>
    <w:rsid w:val="00044E12"/>
    <w:rsid w:val="000602AF"/>
    <w:rsid w:val="00072761"/>
    <w:rsid w:val="000759B2"/>
    <w:rsid w:val="000867C3"/>
    <w:rsid w:val="00092650"/>
    <w:rsid w:val="000945ED"/>
    <w:rsid w:val="000F1A69"/>
    <w:rsid w:val="000F3E09"/>
    <w:rsid w:val="000F51F0"/>
    <w:rsid w:val="00127B5F"/>
    <w:rsid w:val="001675EF"/>
    <w:rsid w:val="00170DF0"/>
    <w:rsid w:val="00174A03"/>
    <w:rsid w:val="001A455D"/>
    <w:rsid w:val="001B1CE8"/>
    <w:rsid w:val="001E1635"/>
    <w:rsid w:val="00221187"/>
    <w:rsid w:val="00227272"/>
    <w:rsid w:val="00257B6D"/>
    <w:rsid w:val="002B0012"/>
    <w:rsid w:val="002B1675"/>
    <w:rsid w:val="002D2E73"/>
    <w:rsid w:val="002D5618"/>
    <w:rsid w:val="0030395D"/>
    <w:rsid w:val="003136D6"/>
    <w:rsid w:val="00327DAF"/>
    <w:rsid w:val="00333CC3"/>
    <w:rsid w:val="00334091"/>
    <w:rsid w:val="00351ED7"/>
    <w:rsid w:val="003658C7"/>
    <w:rsid w:val="003761D5"/>
    <w:rsid w:val="003A52E3"/>
    <w:rsid w:val="003A6A27"/>
    <w:rsid w:val="003A6E1D"/>
    <w:rsid w:val="003E77C3"/>
    <w:rsid w:val="00407393"/>
    <w:rsid w:val="00410A03"/>
    <w:rsid w:val="00431718"/>
    <w:rsid w:val="004859E4"/>
    <w:rsid w:val="004E0478"/>
    <w:rsid w:val="004E34FF"/>
    <w:rsid w:val="004E40F3"/>
    <w:rsid w:val="00503717"/>
    <w:rsid w:val="0050394A"/>
    <w:rsid w:val="00513F17"/>
    <w:rsid w:val="00550B03"/>
    <w:rsid w:val="00552529"/>
    <w:rsid w:val="00552756"/>
    <w:rsid w:val="00574F6D"/>
    <w:rsid w:val="005A452E"/>
    <w:rsid w:val="005B6F0D"/>
    <w:rsid w:val="005D04CA"/>
    <w:rsid w:val="005D1591"/>
    <w:rsid w:val="005E4DF2"/>
    <w:rsid w:val="005F45B4"/>
    <w:rsid w:val="005F692A"/>
    <w:rsid w:val="00603478"/>
    <w:rsid w:val="0066305C"/>
    <w:rsid w:val="006664A8"/>
    <w:rsid w:val="006B1673"/>
    <w:rsid w:val="006C39F4"/>
    <w:rsid w:val="006D4E78"/>
    <w:rsid w:val="007038C0"/>
    <w:rsid w:val="00713E3C"/>
    <w:rsid w:val="00733D15"/>
    <w:rsid w:val="00740AD1"/>
    <w:rsid w:val="007559F5"/>
    <w:rsid w:val="00757FE9"/>
    <w:rsid w:val="00770349"/>
    <w:rsid w:val="00772A94"/>
    <w:rsid w:val="00780CEA"/>
    <w:rsid w:val="00793D2F"/>
    <w:rsid w:val="007B7518"/>
    <w:rsid w:val="00800702"/>
    <w:rsid w:val="00815AC8"/>
    <w:rsid w:val="00832EB8"/>
    <w:rsid w:val="00833339"/>
    <w:rsid w:val="00850186"/>
    <w:rsid w:val="008524C7"/>
    <w:rsid w:val="00864948"/>
    <w:rsid w:val="00875F86"/>
    <w:rsid w:val="0087621E"/>
    <w:rsid w:val="00877B5E"/>
    <w:rsid w:val="008A71CD"/>
    <w:rsid w:val="00914602"/>
    <w:rsid w:val="00915656"/>
    <w:rsid w:val="009422E4"/>
    <w:rsid w:val="00955D7F"/>
    <w:rsid w:val="00961463"/>
    <w:rsid w:val="00970709"/>
    <w:rsid w:val="0097441A"/>
    <w:rsid w:val="00975977"/>
    <w:rsid w:val="00980C93"/>
    <w:rsid w:val="00992F1E"/>
    <w:rsid w:val="009C09AD"/>
    <w:rsid w:val="009D2A3E"/>
    <w:rsid w:val="009D3DFF"/>
    <w:rsid w:val="009F47D5"/>
    <w:rsid w:val="00A1625B"/>
    <w:rsid w:val="00A54C46"/>
    <w:rsid w:val="00A62102"/>
    <w:rsid w:val="00AB2704"/>
    <w:rsid w:val="00AB64A7"/>
    <w:rsid w:val="00AD515E"/>
    <w:rsid w:val="00AF2DB3"/>
    <w:rsid w:val="00B1700C"/>
    <w:rsid w:val="00B25838"/>
    <w:rsid w:val="00B46F72"/>
    <w:rsid w:val="00B6562E"/>
    <w:rsid w:val="00B7555E"/>
    <w:rsid w:val="00B90074"/>
    <w:rsid w:val="00B913C2"/>
    <w:rsid w:val="00B97A3A"/>
    <w:rsid w:val="00BC5126"/>
    <w:rsid w:val="00BF0433"/>
    <w:rsid w:val="00C0094B"/>
    <w:rsid w:val="00C01944"/>
    <w:rsid w:val="00C05A7C"/>
    <w:rsid w:val="00C33562"/>
    <w:rsid w:val="00C635A8"/>
    <w:rsid w:val="00C81DAD"/>
    <w:rsid w:val="00CA2628"/>
    <w:rsid w:val="00CB4C99"/>
    <w:rsid w:val="00CD2969"/>
    <w:rsid w:val="00D05A56"/>
    <w:rsid w:val="00D07340"/>
    <w:rsid w:val="00D11A25"/>
    <w:rsid w:val="00D12821"/>
    <w:rsid w:val="00D207CB"/>
    <w:rsid w:val="00D46E44"/>
    <w:rsid w:val="00D652FC"/>
    <w:rsid w:val="00D67025"/>
    <w:rsid w:val="00D9066F"/>
    <w:rsid w:val="00D9203F"/>
    <w:rsid w:val="00DA0655"/>
    <w:rsid w:val="00DB55AA"/>
    <w:rsid w:val="00DD08FD"/>
    <w:rsid w:val="00DD4E86"/>
    <w:rsid w:val="00E33101"/>
    <w:rsid w:val="00E40BE3"/>
    <w:rsid w:val="00E42F7E"/>
    <w:rsid w:val="00E55713"/>
    <w:rsid w:val="00EA3564"/>
    <w:rsid w:val="00EC2018"/>
    <w:rsid w:val="00EE460B"/>
    <w:rsid w:val="00EE6585"/>
    <w:rsid w:val="00F02B53"/>
    <w:rsid w:val="00F1279C"/>
    <w:rsid w:val="00F32D25"/>
    <w:rsid w:val="00F50CF9"/>
    <w:rsid w:val="00F620E6"/>
    <w:rsid w:val="00FA4542"/>
    <w:rsid w:val="00FB480F"/>
    <w:rsid w:val="00FC6051"/>
    <w:rsid w:val="00FD5E6D"/>
    <w:rsid w:val="00FE3A79"/>
    <w:rsid w:val="00FE4B98"/>
    <w:rsid w:val="00FF53E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6145" v:ext="edit"/>
    <o:shapelayout v:ext="edit">
      <o:idmap data="1" v:ext="edit"/>
    </o:shapelayout>
  </w:shapeDefaults>
  <w:decimalSymbol w:val=","/>
  <w:listSeparator w:val=";"/>
  <w15:chartTrackingRefBased/>
  <w15:docId w15:val="{F33CC7B8-BA7A-4500-A1F2-D0F75CD1C935}"/>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FB480F"/>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rsid w:val="00FB480F"/>
    <w:pPr>
      <w:tabs>
        <w:tab w:val="center" w:pos="4536"/>
        <w:tab w:val="right" w:pos="9072"/>
      </w:tabs>
    </w:pPr>
  </w:style>
  <w:style w:type="character" w:styleId="ZaglavljeChar" w:customStyle="true">
    <w:name w:val="Zaglavlje Char"/>
    <w:basedOn w:val="Zadanifontodlomka"/>
    <w:link w:val="Zaglavlje"/>
    <w:rsid w:val="00FB480F"/>
    <w:rPr>
      <w:rFonts w:ascii="Times New Roman" w:hAnsi="Times New Roman" w:eastAsia="Times New Roman" w:cs="Times New Roman"/>
      <w:sz w:val="24"/>
      <w:szCs w:val="24"/>
      <w:lang w:eastAsia="hr-HR"/>
    </w:rPr>
  </w:style>
  <w:style w:type="character" w:styleId="Brojstranice">
    <w:name w:val="page number"/>
    <w:basedOn w:val="Zadanifontodlomka"/>
    <w:rsid w:val="00FB480F"/>
  </w:style>
  <w:style w:type="paragraph" w:styleId="Odlomakpopisa">
    <w:name w:val="List Paragraph"/>
    <w:basedOn w:val="Normal"/>
    <w:uiPriority w:val="34"/>
    <w:qFormat/>
    <w:rsid w:val="00FB480F"/>
    <w:pPr>
      <w:spacing w:after="80"/>
      <w:ind w:left="720"/>
      <w:contextualSpacing/>
    </w:pPr>
    <w:rPr>
      <w:rFonts w:ascii="Calibri" w:hAnsi="Calibri" w:eastAsia="Calibri"/>
      <w:sz w:val="22"/>
      <w:szCs w:val="22"/>
      <w:lang w:eastAsia="en-US"/>
    </w:rPr>
  </w:style>
  <w:style w:type="paragraph" w:styleId="Podnoje">
    <w:name w:val="footer"/>
    <w:basedOn w:val="Normal"/>
    <w:link w:val="PodnojeChar"/>
    <w:uiPriority w:val="99"/>
    <w:unhideWhenUsed/>
    <w:rsid w:val="00FB480F"/>
    <w:pPr>
      <w:tabs>
        <w:tab w:val="center" w:pos="4536"/>
        <w:tab w:val="right" w:pos="9072"/>
      </w:tabs>
    </w:pPr>
  </w:style>
  <w:style w:type="character" w:styleId="PodnojeChar" w:customStyle="true">
    <w:name w:val="Podnožje Char"/>
    <w:basedOn w:val="Zadanifontodlomka"/>
    <w:link w:val="Podnoje"/>
    <w:uiPriority w:val="99"/>
    <w:rsid w:val="00FB480F"/>
    <w:rPr>
      <w:rFonts w:ascii="Times New Roman" w:hAnsi="Times New Roman" w:eastAsia="Times New Roman" w:cs="Times New Roman"/>
      <w:sz w:val="24"/>
      <w:szCs w:val="24"/>
      <w:lang w:eastAsia="hr-HR"/>
    </w:rPr>
  </w:style>
  <w:style w:type="paragraph" w:styleId="Tekstbalonia">
    <w:name w:val="Balloon Text"/>
    <w:basedOn w:val="Normal"/>
    <w:link w:val="TekstbaloniaChar"/>
    <w:uiPriority w:val="99"/>
    <w:semiHidden/>
    <w:unhideWhenUsed/>
    <w:rsid w:val="00780CEA"/>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780CEA"/>
    <w:rPr>
      <w:rFonts w:ascii="Segoe UI" w:hAnsi="Segoe UI" w:eastAsia="Times New Roman" w:cs="Segoe UI"/>
      <w:sz w:val="18"/>
      <w:szCs w:val="18"/>
      <w:lang w:eastAsia="hr-HR"/>
    </w:rPr>
  </w:style>
  <w:style w:type="character" w:styleId="Tekstrezerviranogmjesta">
    <w:name w:val="Placeholder Text"/>
    <w:basedOn w:val="Zadanifontodlomka"/>
    <w:uiPriority w:val="99"/>
    <w:semiHidden/>
    <w:rsid w:val="00C81DAD"/>
    <w:rPr>
      <w:color w:val="808080"/>
      <w:bdr w:val="none" w:color="auto" w:sz="0" w:space="0"/>
      <w:shd w:val="clear" w:color="auto" w:fill="auto"/>
    </w:rPr>
  </w:style>
  <w:style w:type="character" w:styleId="eSPISCCParagraphDefaultFont" w:customStyle="true">
    <w:name w:val="eSPIS_CC_Paragraph Default Font"/>
    <w:basedOn w:val="Zadanifontodlomka"/>
    <w:rsid w:val="00C81DAD"/>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81DAD"/>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C81DAD"/>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C81DAD"/>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5224517">
      <w:bodyDiv w:val="true"/>
      <w:marLeft w:val="0"/>
      <w:marRight w:val="0"/>
      <w:marTop w:val="0"/>
      <w:marBottom w:val="0"/>
      <w:divBdr>
        <w:top w:val="none" w:color="auto" w:sz="0" w:space="0"/>
        <w:left w:val="none" w:color="auto" w:sz="0" w:space="0"/>
        <w:bottom w:val="none" w:color="auto" w:sz="0" w:space="0"/>
        <w:right w:val="none" w:color="auto" w:sz="0" w:space="0"/>
      </w:divBdr>
    </w:div>
    <w:div w:id="786461782">
      <w:bodyDiv w:val="true"/>
      <w:marLeft w:val="0"/>
      <w:marRight w:val="0"/>
      <w:marTop w:val="0"/>
      <w:marBottom w:val="0"/>
      <w:divBdr>
        <w:top w:val="none" w:color="auto" w:sz="0" w:space="0"/>
        <w:left w:val="none" w:color="auto" w:sz="0" w:space="0"/>
        <w:bottom w:val="none" w:color="auto" w:sz="0" w:space="0"/>
        <w:right w:val="none" w:color="auto" w:sz="0" w:space="0"/>
      </w:divBdr>
    </w:div>
    <w:div w:id="1268271345">
      <w:bodyDiv w:val="true"/>
      <w:marLeft w:val="0"/>
      <w:marRight w:val="0"/>
      <w:marTop w:val="0"/>
      <w:marBottom w:val="0"/>
      <w:divBdr>
        <w:top w:val="none" w:color="auto" w:sz="0" w:space="0"/>
        <w:left w:val="none" w:color="auto" w:sz="0" w:space="0"/>
        <w:bottom w:val="none" w:color="auto" w:sz="0" w:space="0"/>
        <w:right w:val="none" w:color="auto" w:sz="0" w:space="0"/>
      </w:divBdr>
    </w:div>
    <w:div w:id="1481380228">
      <w:bodyDiv w:val="true"/>
      <w:marLeft w:val="0"/>
      <w:marRight w:val="0"/>
      <w:marTop w:val="0"/>
      <w:marBottom w:val="0"/>
      <w:divBdr>
        <w:top w:val="none" w:color="auto" w:sz="0" w:space="0"/>
        <w:left w:val="none" w:color="auto" w:sz="0" w:space="0"/>
        <w:bottom w:val="none" w:color="auto" w:sz="0" w:space="0"/>
        <w:right w:val="none" w:color="auto" w:sz="0" w:space="0"/>
      </w:divBdr>
    </w:div>
    <w:div w:id="1727991542">
      <w:bodyDiv w:val="true"/>
      <w:marLeft w:val="0"/>
      <w:marRight w:val="0"/>
      <w:marTop w:val="0"/>
      <w:marBottom w:val="0"/>
      <w:divBdr>
        <w:top w:val="none" w:color="auto" w:sz="0" w:space="0"/>
        <w:left w:val="none" w:color="auto" w:sz="0" w:space="0"/>
        <w:bottom w:val="none" w:color="auto" w:sz="0" w:space="0"/>
        <w:right w:val="none" w:color="auto" w:sz="0" w:space="0"/>
      </w:divBdr>
    </w:div>
    <w:div w:id="185356501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2.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10. lipnja 2025.</izvorni_sadrzaj>
    <derivirana_varijabla naziv="DomainObject.StvarniPocetakDatum_1">10. lipnja 2025.</derivirana_varijabla>
  </DomainObject.StvarniPocetakDatum>
  <DomainObject.StvarniZavrsetakDatum>
    <izvorni_sadrzaj>10. lipnja 2025.</izvorni_sadrzaj>
    <derivirana_varijabla naziv="DomainObject.StvarniZavrsetakDatum_1">10. lipnja 2025.</derivirana_varijabla>
  </DomainObject.StvarniZavrsetakDatum>
  <DomainObject.PlaniraniZavrsetakDatum>
    <izvorni_sadrzaj>10. lipnja 2025.</izvorni_sadrzaj>
    <derivirana_varijabla naziv="DomainObject.PlaniraniZavrsetakDatum_1">10. lipnja 2025.</derivirana_varijabla>
  </DomainObject.PlaniraniZavrsetakDatum>
  <DomainObject.PlaniraniPocetakDatum>
    <izvorni_sadrzaj>10. lipnja 2025.</izvorni_sadrzaj>
    <derivirana_varijabla naziv="DomainObject.PlaniraniPocetakDatum_1">10. lipnja 2025.</derivirana_varijabla>
  </DomainObject.PlaniraniPocetakDatum>
  <DomainObject.StvarniPocetakVrijeme>
    <izvorni_sadrzaj>10:10</izvorni_sadrzaj>
    <derivirana_varijabla naziv="DomainObject.StvarniPocetakVrijeme_1">10:10</derivirana_varijabla>
  </DomainObject.StvarniPocetakVrijeme>
  <DomainObject.StvarniZavrsetakVrijeme>
    <izvorni_sadrzaj>10:15</izvorni_sadrzaj>
    <derivirana_varijabla naziv="DomainObject.StvarniZavrsetakVrijeme_1">10:15</derivirana_varijabla>
  </DomainObject.StvarniZavrsetakVrijeme>
  <DomainObject.PlaniraniZavrsetakVrijeme>
    <izvorni_sadrzaj>10:15</izvorni_sadrzaj>
    <derivirana_varijabla naziv="DomainObject.PlaniraniZavrsetakVrijeme_1">10:15</derivirana_varijabla>
  </DomainObject.PlaniraniZavrsetakVrijeme>
  <DomainObject.PlaniraniPocetakVrijeme>
    <izvorni_sadrzaj>10:10</izvorni_sadrzaj>
    <derivirana_varijabla naziv="DomainObject.PlaniraniPocetakVrijeme_1">10:10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10. lipnja 2025.</izvorni_sadrzaj>
    <derivirana_varijabla naziv="DomainObject.Zapisnik.DatumKreiranja_1">10. lipnja 2025.</derivirana_varijabla>
  </DomainObject.Zapisnik.DatumKreiranja>
  <DomainObject.Zapisnik.ImovinskaKorist>
    <izvorni_sadrzaj/>
    <derivirana_varijabla naziv="DomainObject.Zapisnik.ImovinskaKorist_1"/>
  </DomainObject.Zapisnik.ImovinskaKorist>
  <DomainObject.Zapisnik.Oznaka>
    <izvorni_sadrzaj>St-127/2025-22</izvorni_sadrzaj>
    <derivirana_varijabla naziv="DomainObject.Zapisnik.Oznaka_1">St-127/2025-22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izvorni_sadrzaj>
    <derivirana_varijabla naziv="DomainObject.Predmet.Broj_1">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ožujka 2025.</izvorni_sadrzaj>
    <derivirana_varijabla naziv="DomainObject.Predmet.DatumOsnivanja_1">26. ožujka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Novi broj, naknadna dioba</izvorni_sadrzaj>
    <derivirana_varijabla naziv="DomainObject.Predmet.Opis_1">Novi broj, naknadna dioba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St-127/2025</izvorni_sadrzaj>
    <derivirana_varijabla naziv="DomainObject.Predmet.OznakaBroj_1">St-127/2025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Od dana 22.05.2025. spisu prileže prijave tražbina.</izvorni_sadrzaj>
    <derivirana_varijabla naziv="DomainObject.Predmet.PrimjedbaSuca_1">Od dana 22.05.2025. spisu prileže prijave tražbina.</derivirana_varijabla>
  </DomainObject.Predmet.PrimjedbaSuca>
  <DomainObject.Predmet.ProtustrankaFormated>
    <izvorni_sadrzaj>  Stečajna masa iza JASEN d.o.o. u stečaju</izvorni_sadrzaj>
    <derivirana_varijabla naziv="DomainObject.Predmet.ProtustrankaFormated_1">  Stečajna masa iza JASEN d.o.o. u stečaju</derivirana_varijabla>
  </DomainObject.Predmet.ProtustrankaFormated>
  <DomainObject.Predmet.ProtustrankaFormatedOIB>
    <izvorni_sadrzaj>  Stečajna masa iza JASEN d.o.o. u stečaju, OIB 84388729857</izvorni_sadrzaj>
    <derivirana_varijabla naziv="DomainObject.Predmet.ProtustrankaFormatedOIB_1">  Stečajna masa iza JASEN d.o.o. u stečaju, OIB 84388729857</derivirana_varijabla>
  </DomainObject.Predmet.ProtustrankaFormatedOIB>
  <DomainObject.Predmet.ProtustrankaFormatedWithAdress>
    <izvorni_sadrzaj> Stečajna masa iza JASEN d.o.o. u stečaju, Đorđićeva ulica 9, 10000 Zagreb</izvorni_sadrzaj>
    <derivirana_varijabla naziv="DomainObject.Predmet.ProtustrankaFormatedWithAdress_1"> Stečajna masa iza JASEN d.o.o. u stečaju, Đorđićeva ulica 9, 10000 Zagreb</derivirana_varijabla>
  </DomainObject.Predmet.ProtustrankaFormatedWithAdress>
  <DomainObject.Predmet.ProtustrankaFormatedWithAdressOIB>
    <izvorni_sadrzaj> Stečajna masa iza JASEN d.o.o. u stečaju, OIB 84388729857, Đorđićeva ulica 9, 10000 Zagreb</izvorni_sadrzaj>
    <derivirana_varijabla naziv="DomainObject.Predmet.ProtustrankaFormatedWithAdressOIB_1"> Stečajna masa iza JASEN d.o.o. u stečaju, OIB 84388729857, Đorđićeva ulica 9, 10000 Zagreb</derivirana_varijabla>
  </DomainObject.Predmet.ProtustrankaFormatedWithAdressOIB>
  <DomainObject.Predmet.ProtustrankaWithAdress>
    <izvorni_sadrzaj>Stečajna masa iza JASEN d.o.o. u stečaju Đorđićeva ulica 9, 10000 Zagreb</izvorni_sadrzaj>
    <derivirana_varijabla naziv="DomainObject.Predmet.ProtustrankaWithAdress_1">Stečajna masa iza JASEN d.o.o. u stečaju Đorđićeva ulica 9, 10000 Zagreb</derivirana_varijabla>
  </DomainObject.Predmet.ProtustrankaWithAdress>
  <DomainObject.Predmet.ProtustrankaWithAdressOIB>
    <izvorni_sadrzaj>Stečajna masa iza JASEN d.o.o. u stečaju, OIB 84388729857, Đorđićeva ulica 9, 10000 Zagreb</izvorni_sadrzaj>
    <derivirana_varijabla naziv="DomainObject.Predmet.ProtustrankaWithAdressOIB_1">Stečajna masa iza JASEN d.o.o. u stečaju, OIB 84388729857, Đorđićeva ulica 9, 10000 Zagreb</derivirana_varijabla>
  </DomainObject.Predmet.ProtustrankaWithAdressOIB>
  <DomainObject.Predmet.ProtustrankaNazivFormated>
    <izvorni_sadrzaj>Stečajna masa iza JASEN d.o.o. u stečaju</izvorni_sadrzaj>
    <derivirana_varijabla naziv="DomainObject.Predmet.ProtustrankaNazivFormated_1">Stečajna masa iza JASEN d.o.o. u stečaju</derivirana_varijabla>
  </DomainObject.Predmet.ProtustrankaNazivFormated>
  <DomainObject.Predmet.ProtustrankaNazivFormatedOIB>
    <izvorni_sadrzaj>Stečajna masa iza JASEN d.o.o. u stečaju, OIB 84388729857</izvorni_sadrzaj>
    <derivirana_varijabla naziv="DomainObject.Predmet.ProtustrankaNazivFormatedOIB_1">Stečajna masa iza JASEN d.o.o. u stečaju, OIB 84388729857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Mateo Puljić</izvorni_sadrzaj>
    <derivirana_varijabla naziv="DomainObject.Predmet.StrankaFormated_1">  Mateo Puljić</derivirana_varijabla>
  </DomainObject.Predmet.StrankaFormated>
  <DomainObject.Predmet.StrankaFormatedOIB>
    <izvorni_sadrzaj>  Mateo Puljić, OIB 24219684702</izvorni_sadrzaj>
    <derivirana_varijabla naziv="DomainObject.Predmet.StrankaFormatedOIB_1">  Mateo Puljić, OIB 24219684702</derivirana_varijabla>
  </DomainObject.Predmet.StrankaFormatedOIB>
  <DomainObject.Predmet.StrankaFormatedWithAdress>
    <izvorni_sadrzaj> Mateo Puljić, Vesanovića 13, 21000 Split</izvorni_sadrzaj>
    <derivirana_varijabla naziv="DomainObject.Predmet.StrankaFormatedWithAdress_1"> Mateo Puljić, Vesanovića 13, 21000 Split</derivirana_varijabla>
  </DomainObject.Predmet.StrankaFormatedWithAdress>
  <DomainObject.Predmet.StrankaFormatedWithAdressOIB>
    <izvorni_sadrzaj> Mateo Puljić, OIB 24219684702, Vesanovića 13, 21000 Split</izvorni_sadrzaj>
    <derivirana_varijabla naziv="DomainObject.Predmet.StrankaFormatedWithAdressOIB_1"> Mateo Puljić, OIB 24219684702, Vesanovića 13, 21000 Split</derivirana_varijabla>
  </DomainObject.Predmet.StrankaFormatedWithAdressOIB>
  <DomainObject.Predmet.StrankaWithAdress>
    <izvorni_sadrzaj>Mateo Puljić Vesanovića 13,21000 Split</izvorni_sadrzaj>
    <derivirana_varijabla naziv="DomainObject.Predmet.StrankaWithAdress_1">Mateo Puljić Vesanovića 13,21000 Split</derivirana_varijabla>
  </DomainObject.Predmet.StrankaWithAdress>
  <DomainObject.Predmet.StrankaWithAdressOIB>
    <izvorni_sadrzaj>Mateo Puljić, OIB 24219684702, Vesanovića 13,21000 Split</izvorni_sadrzaj>
    <derivirana_varijabla naziv="DomainObject.Predmet.StrankaWithAdressOIB_1">Mateo Puljić, OIB 24219684702, Vesanovića 13,21000 Split</derivirana_varijabla>
  </DomainObject.Predmet.StrankaWithAdressOIB>
  <DomainObject.Predmet.StrankaNazivFormated>
    <izvorni_sadrzaj>Mateo Puljić</izvorni_sadrzaj>
    <derivirana_varijabla naziv="DomainObject.Predmet.StrankaNazivFormated_1">Mateo Puljić</derivirana_varijabla>
  </DomainObject.Predmet.StrankaNazivFormated>
  <DomainObject.Predmet.StrankaNazivFormatedOIB>
    <izvorni_sadrzaj>Mateo Puljić, OIB 24219684702</izvorni_sadrzaj>
    <derivirana_varijabla naziv="DomainObject.Predmet.StrankaNazivFormatedOIB_1">Mateo Puljić, OIB 24219684702</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868.02</izvorni_sadrzaj>
    <derivirana_varijabla naziv="DomainObject.Predmet.TrenutnaVrijednost_1">868.02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Mateo Puljić</item>
    </izvorni_sadrzaj>
    <derivirana_varijabla naziv="DomainObject.Predmet.StrankaListFormated_1">
      <item>Mateo Puljić</item>
    </derivirana_varijabla>
  </DomainObject.Predmet.StrankaListFormated>
  <DomainObject.Predmet.StrankaListFormatedOIB>
    <izvorni_sadrzaj>
      <item>Mateo Puljić, OIB 24219684702</item>
    </izvorni_sadrzaj>
    <derivirana_varijabla naziv="DomainObject.Predmet.StrankaListFormatedOIB_1">
      <item>Mateo Puljić, OIB 24219684702</item>
    </derivirana_varijabla>
  </DomainObject.Predmet.StrankaListFormatedOIB>
  <DomainObject.Predmet.StrankaListFormatedWithAdress>
    <izvorni_sadrzaj>
      <item>Mateo Puljić, Vesanovića 13, 21000 Split</item>
    </izvorni_sadrzaj>
    <derivirana_varijabla naziv="DomainObject.Predmet.StrankaListFormatedWithAdress_1">
      <item>Mateo Puljić, Vesanovića 13, 21000 Split</item>
    </derivirana_varijabla>
  </DomainObject.Predmet.StrankaListFormatedWithAdress>
  <DomainObject.Predmet.StrankaListFormatedWithAdressOIB>
    <izvorni_sadrzaj>
      <item>Mateo Puljić, OIB 24219684702, Vesanovića 13, 21000 Split</item>
    </izvorni_sadrzaj>
    <derivirana_varijabla naziv="DomainObject.Predmet.StrankaListFormatedWithAdressOIB_1">
      <item>Mateo Puljić, OIB 24219684702, Vesanovića 13, 21000 Split</item>
    </derivirana_varijabla>
  </DomainObject.Predmet.StrankaListFormatedWithAdressOIB>
  <DomainObject.Predmet.StrankaListNazivFormated>
    <izvorni_sadrzaj>
      <item>Mateo Puljić</item>
    </izvorni_sadrzaj>
    <derivirana_varijabla naziv="DomainObject.Predmet.StrankaListNazivFormated_1">
      <item>Mateo Puljić</item>
    </derivirana_varijabla>
  </DomainObject.Predmet.StrankaListNazivFormated>
  <DomainObject.Predmet.StrankaListNazivFormatedOIB>
    <izvorni_sadrzaj>
      <item>Mateo Puljić, OIB 24219684702</item>
    </izvorni_sadrzaj>
    <derivirana_varijabla naziv="DomainObject.Predmet.StrankaListNazivFormatedOIB_1">
      <item>Mateo Puljić, OIB 24219684702</item>
    </derivirana_varijabla>
  </DomainObject.Predmet.StrankaListNazivFormatedOIB>
  <DomainObject.Predmet.ProtuStrankaListFormated>
    <izvorni_sadrzaj>
      <item>Stečajna masa iza JASEN d.o.o. u stečaju</item>
    </izvorni_sadrzaj>
    <derivirana_varijabla naziv="DomainObject.Predmet.ProtuStrankaListFormated_1">
      <item>Stečajna masa iza JASEN d.o.o. u stečaju</item>
    </derivirana_varijabla>
  </DomainObject.Predmet.ProtuStrankaListFormated>
  <DomainObject.Predmet.ProtuStrankaListFormatedOIB>
    <izvorni_sadrzaj>
      <item>Stečajna masa iza JASEN d.o.o. u stečaju, OIB 84388729857</item>
    </izvorni_sadrzaj>
    <derivirana_varijabla naziv="DomainObject.Predmet.ProtuStrankaListFormatedOIB_1">
      <item>Stečajna masa iza JASEN d.o.o. u stečaju, OIB 84388729857</item>
    </derivirana_varijabla>
  </DomainObject.Predmet.ProtuStrankaListFormatedOIB>
  <DomainObject.Predmet.ProtuStrankaListFormatedWithAdress>
    <izvorni_sadrzaj>
      <item>Stečajna masa iza JASEN d.o.o. u stečaju, Đorđićeva ulica 9, 10000 Zagreb</item>
    </izvorni_sadrzaj>
    <derivirana_varijabla naziv="DomainObject.Predmet.ProtuStrankaListFormatedWithAdress_1">
      <item>Stečajna masa iza JASEN d.o.o. u stečaju, Đorđićeva ulica 9, 10000 Zagreb</item>
    </derivirana_varijabla>
  </DomainObject.Predmet.ProtuStrankaListFormatedWithAdress>
  <DomainObject.Predmet.ProtuStrankaListFormatedWithAdressOIB>
    <izvorni_sadrzaj>
      <item>Stečajna masa iza JASEN d.o.o. u stečaju, OIB 84388729857, Đorđićeva ulica 9, 10000 Zagreb</item>
    </izvorni_sadrzaj>
    <derivirana_varijabla naziv="DomainObject.Predmet.ProtuStrankaListFormatedWithAdressOIB_1">
      <item>Stečajna masa iza JASEN d.o.o. u stečaju, OIB 84388729857, Đorđićeva ulica 9, 10000 Zagreb</item>
    </derivirana_varijabla>
  </DomainObject.Predmet.ProtuStrankaListFormatedWithAdressOIB>
  <DomainObject.Predmet.ProtuStrankaListNazivFormated>
    <izvorni_sadrzaj>
      <item>Stečajna masa iza JASEN d.o.o. u stečaju</item>
    </izvorni_sadrzaj>
    <derivirana_varijabla naziv="DomainObject.Predmet.ProtuStrankaListNazivFormated_1">
      <item>Stečajna masa iza JASEN d.o.o. u stečaju</item>
    </derivirana_varijabla>
  </DomainObject.Predmet.ProtuStrankaListNazivFormated>
  <DomainObject.Predmet.ProtuStrankaListNazivFormatedOIB>
    <izvorni_sadrzaj>
      <item>Stečajna masa iza JASEN d.o.o. u stečaju, OIB 84388729857</item>
    </izvorni_sadrzaj>
    <derivirana_varijabla naziv="DomainObject.Predmet.ProtuStrankaListNazivFormatedOIB_1">
      <item>Stečajna masa iza JASEN d.o.o. u stečaju, OIB 84388729857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10. lipnja 2025.</izvorni_sadrzaj>
    <derivirana_varijabla naziv="DomainObject.Datum_1">10. lipnja 2025.</derivirana_varijabla>
  </DomainObject.Datum>
  <DomainObject.PoslovniBrojDokumenta>
    <izvorni_sadrzaj>St-127/2025-22</izvorni_sadrzaj>
    <derivirana_varijabla naziv="DomainObject.PoslovniBrojDokumenta_1">St-127/2025-22</derivirana_varijabla>
  </DomainObject.PoslovniBrojDokumenta>
  <DomainObject.Predmet.StrankaIDrugi>
    <izvorni_sadrzaj>Mateo Puljić</izvorni_sadrzaj>
    <derivirana_varijabla naziv="DomainObject.Predmet.StrankaIDrugi_1">Mateo Puljić</derivirana_varijabla>
  </DomainObject.Predmet.StrankaIDrugi>
  <DomainObject.Predmet.ProtustrankaIDrugi>
    <izvorni_sadrzaj>Stečajna masa iza JASEN d.o.o. u stečaju</izvorni_sadrzaj>
    <derivirana_varijabla naziv="DomainObject.Predmet.ProtustrankaIDrugi_1">Stečajna masa iza JASEN d.o.o. u stečaju</derivirana_varijabla>
  </DomainObject.Predmet.ProtustrankaIDrugi>
  <DomainObject.Predmet.StrankaIDrugiAdressOIB>
    <izvorni_sadrzaj>Mateo Puljić, OIB 24219684702, Vesanovića 13, 21000 Split</izvorni_sadrzaj>
    <derivirana_varijabla naziv="DomainObject.Predmet.StrankaIDrugiAdressOIB_1">Mateo Puljić, OIB 24219684702, Vesanovića 13, 21000 Split</derivirana_varijabla>
  </DomainObject.Predmet.StrankaIDrugiAdressOIB>
  <DomainObject.Predmet.ProtustrankaIDrugiAdressOIB>
    <izvorni_sadrzaj>Stečajna masa iza JASEN d.o.o. u stečaju, OIB 84388729857, Đorđićeva ulica 9, 10000 Zagreb</izvorni_sadrzaj>
    <derivirana_varijabla naziv="DomainObject.Predmet.ProtustrankaIDrugiAdressOIB_1">Stečajna masa iza JASEN d.o.o. u stečaju, OIB 84388729857, Đorđićeva ulica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Mateo Puljić</item>
      <item>Stečajna masa iza JASEN d.o.o. u stečaju</item>
    </izvorni_sadrzaj>
    <derivirana_varijabla naziv="DomainObject.Predmet.SudioniciListNaziv_1">
      <item>Mateo Puljić</item>
      <item>Stečajna masa iza JASEN d.o.o. u stečaju</item>
    </derivirana_varijabla>
  </DomainObject.Predmet.SudioniciListNaziv>
  <DomainObject.Predmet.SudioniciListAdressOIB>
    <izvorni_sadrzaj>
      <item>Mateo Puljić, OIB 24219684702, Vesanovića 13,21000 Split</item>
      <item>Stečajna masa iza JASEN d.o.o. u stečaju, OIB 84388729857, Đorđićeva ulica 9,10000 Zagreb</item>
    </izvorni_sadrzaj>
    <derivirana_varijabla naziv="DomainObject.Predmet.SudioniciListAdressOIB_1">
      <item>Mateo Puljić, OIB 24219684702, Vesanovića 13,21000 Split</item>
      <item>Stečajna masa iza JASEN d.o.o. u stečaju, OIB 84388729857, Đorđićeva ulica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24219684702</item>
      <item>, OIB 84388729857</item>
    </izvorni_sadrzaj>
    <derivirana_varijabla naziv="DomainObject.Predmet.SudioniciListNazivOIB_1">
      <item>, OIB 24219684702</item>
      <item>, OIB 84388729857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Puljić, OIB 24219684702, Đorđićeva 9, P.P. 341 Zagreb, 10000 Zagreb</item>
    </izvorni_sadrzaj>
    <derivirana_varijabla naziv="DomainObject.Predmet.StecajniUpraviteljiListAddressOIB_1">
      <item>Mateo Puljić, OIB 24219684702, Đorđićeva 9, P.P. 341 Zagreb,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26. ožujka 2025.</izvorni_sadrzaj>
    <derivirana_varijabla naziv="DomainObject.Predmet.DatumPocetkaProcesa_1">26. ožujka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2</properties:Pages>
  <properties:Words>326</properties:Words>
  <properties:Characters>1822</properties:Characters>
  <properties:Lines>69</properties:Lines>
  <properties:Paragraphs>32</properties:Paragraphs>
  <properties:TotalTime>15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2259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2025-06-10T07:09:00Z</dcterms:created>
  <dc:creator>Sanja Lakošeljac</dc:creator>
  <dc:description/>
  <cp:keywords/>
  <cp:lastModifiedBy>Sanja Prodan</cp:lastModifiedBy>
  <cp:lastPrinted>2024-10-17T08:29:00Z</cp:lastPrinted>
  <dcterms:modified xmlns:xsi="http://www.w3.org/2001/XMLSchema-instance" xsi:type="dcterms:W3CDTF">2025-06-10T08:31:00Z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St-127/2025-22 / Zapisnik - Izvještajno ročište (St-127-2025-21 Zapisnik izvještajno ročište.docx)</vt:lpwstr>
  </prop:property>
  <prop:property fmtid="{D5CDD505-2E9C-101B-9397-08002B2CF9AE}" pid="4" name="CC_coloring">
    <vt:bool>false</vt:bool>
  </prop:property>
  <prop:property fmtid="{D5CDD505-2E9C-101B-9397-08002B2CF9AE}" pid="5" name="BrojStranica">
    <vt:i4>2</vt:i4>
  </prop:property>
</prop:Properties>
</file>